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32293959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30492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604AB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4600EF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LICENCIEMENT D’UN AGENT DANS LES 12 MOIS QUI SUIVENT LA FIN DE SON MANDAT SYNDICAL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604AB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4600EF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LICENCIEMENT D’UN AGENT DANS LES 12 MOIS QUI SUIVENT LA FIN DE SON MANDAT SYNDICAL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61C3F" w:rsidRPr="00604AB1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604AB1" w:rsidRDefault="00604AB1" w:rsidP="00604AB1">
      <w:pPr>
        <w:spacing w:line="324" w:lineRule="auto"/>
        <w:ind w:right="-1"/>
        <w:jc w:val="both"/>
        <w:rPr>
          <w:rFonts w:ascii="Calibri" w:hAnsi="Calibri"/>
          <w:b/>
          <w:bCs/>
        </w:rPr>
      </w:pPr>
      <w:bookmarkStart w:id="1" w:name="_Hlk134707700"/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bookmarkEnd w:id="1"/>
    <w:p w:rsidR="00861C3F" w:rsidRPr="0045264B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61C3F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61C3F" w:rsidRPr="00604AB1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61C3F" w:rsidRPr="00692B8B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>PIÈCES À</w:t>
      </w:r>
      <w:r w:rsidR="008B4942">
        <w:rPr>
          <w:rFonts w:ascii="Calibri" w:hAnsi="Calibri" w:cs="Arial"/>
          <w:b/>
          <w:snapToGrid w:val="0"/>
          <w:color w:val="00ABAA"/>
        </w:rPr>
        <w:t xml:space="preserve"> 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8B4942" w:rsidRDefault="00861C3F" w:rsidP="00861C3F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>
        <w:t xml:space="preserve"> Imprimé de saisine dûment complété </w:t>
      </w:r>
    </w:p>
    <w:p w:rsidR="008B4942" w:rsidRPr="008B4942" w:rsidRDefault="00861C3F" w:rsidP="008B4942">
      <w:pPr>
        <w:spacing w:line="360" w:lineRule="auto"/>
        <w:ind w:right="284"/>
        <w:jc w:val="both"/>
      </w:pPr>
      <w:r>
        <w:sym w:font="Wingdings" w:char="F0A8"/>
      </w:r>
      <w:r w:rsidR="008B4942">
        <w:t xml:space="preserve"> </w:t>
      </w:r>
      <w:r w:rsidR="008B4942" w:rsidRPr="008B4942">
        <w:t>Copie du/des contrat(s) de l’agent (si non transmis au Centre de gestion)</w:t>
      </w:r>
    </w:p>
    <w:p w:rsidR="00861C3F" w:rsidRPr="008B4942" w:rsidRDefault="008B4942" w:rsidP="00861C3F">
      <w:pPr>
        <w:spacing w:line="360" w:lineRule="auto"/>
        <w:ind w:right="284"/>
        <w:jc w:val="both"/>
      </w:pPr>
      <w:r w:rsidRPr="008B4942">
        <w:sym w:font="Wingdings" w:char="F0A8"/>
      </w:r>
      <w:r w:rsidRPr="008B4942">
        <w:t xml:space="preserve"> </w:t>
      </w:r>
      <w:r w:rsidR="004600EF">
        <w:rPr>
          <w:rFonts w:ascii="Calibri" w:hAnsi="Calibri"/>
          <w:color w:val="000000"/>
        </w:rPr>
        <w:t>Justificatif du début et de la fin du mandat syndical de l’agen</w:t>
      </w:r>
      <w:r>
        <w:rPr>
          <w:rFonts w:ascii="Calibri" w:hAnsi="Calibri"/>
          <w:color w:val="000000"/>
        </w:rPr>
        <w:t>t</w:t>
      </w:r>
    </w:p>
    <w:p w:rsidR="00604AB1" w:rsidRDefault="00861C3F" w:rsidP="008B4942">
      <w:pPr>
        <w:spacing w:after="120"/>
        <w:ind w:right="284"/>
        <w:jc w:val="both"/>
        <w:rPr>
          <w:rFonts w:ascii="Calibri" w:hAnsi="Calibri"/>
          <w:color w:val="000000"/>
        </w:rPr>
      </w:pPr>
      <w:bookmarkStart w:id="2" w:name="_Hlk134707718"/>
      <w:r>
        <w:sym w:font="Wingdings" w:char="F0A8"/>
      </w:r>
      <w:r>
        <w:rPr>
          <w:rFonts w:ascii="Calibri" w:hAnsi="Calibri"/>
          <w:bCs/>
        </w:rPr>
        <w:t xml:space="preserve"> </w:t>
      </w:r>
      <w:r w:rsidR="004600EF">
        <w:rPr>
          <w:rFonts w:ascii="Calibri" w:hAnsi="Calibri"/>
          <w:color w:val="000000"/>
        </w:rPr>
        <w:t xml:space="preserve">Imprimé de saisine relatif au motif du licenciement </w:t>
      </w:r>
      <w:r w:rsidR="00604AB1">
        <w:rPr>
          <w:rFonts w:ascii="Calibri" w:hAnsi="Calibri"/>
          <w:color w:val="000000"/>
        </w:rPr>
        <w:t>(soit inaptitude physique définitive aux fonctions, soit insuffisance professionnelle, soit dans l’intérêt du service)</w:t>
      </w:r>
    </w:p>
    <w:p w:rsidR="00861C3F" w:rsidRPr="00B00E86" w:rsidRDefault="00604AB1" w:rsidP="00604AB1">
      <w:pPr>
        <w:spacing w:line="360" w:lineRule="auto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P</w:t>
      </w:r>
      <w:r w:rsidR="004600EF">
        <w:rPr>
          <w:rFonts w:ascii="Calibri" w:hAnsi="Calibri"/>
          <w:color w:val="000000"/>
        </w:rPr>
        <w:t xml:space="preserve">ièces </w:t>
      </w:r>
      <w:r>
        <w:rPr>
          <w:rFonts w:ascii="Calibri" w:hAnsi="Calibri"/>
          <w:color w:val="000000"/>
        </w:rPr>
        <w:t xml:space="preserve">justificatives </w:t>
      </w:r>
      <w:r w:rsidR="004600EF">
        <w:rPr>
          <w:rFonts w:ascii="Calibri" w:hAnsi="Calibri"/>
          <w:color w:val="000000"/>
        </w:rPr>
        <w:t xml:space="preserve">demandées dans l’imprimé de saisine </w:t>
      </w:r>
      <w:r>
        <w:rPr>
          <w:rFonts w:ascii="Calibri" w:hAnsi="Calibri"/>
          <w:color w:val="000000"/>
        </w:rPr>
        <w:t xml:space="preserve">de licenciement </w:t>
      </w:r>
      <w:r w:rsidR="004600EF">
        <w:rPr>
          <w:rFonts w:ascii="Calibri" w:hAnsi="Calibri"/>
          <w:color w:val="000000"/>
        </w:rPr>
        <w:t xml:space="preserve">correspondant </w:t>
      </w:r>
    </w:p>
    <w:bookmarkEnd w:id="2"/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</w:t>
      </w:r>
      <w:r w:rsidR="00B4656B">
        <w:rPr>
          <w:rFonts w:ascii="Calibri" w:hAnsi="Calibri" w:cs="Arial"/>
          <w:snapToGrid w:val="0"/>
        </w:rPr>
        <w:tab/>
      </w:r>
      <w:r w:rsidR="00B4656B">
        <w:rPr>
          <w:rFonts w:ascii="Calibri" w:hAnsi="Calibri" w:cs="Arial"/>
          <w:snapToGrid w:val="0"/>
        </w:rPr>
        <w:tab/>
        <w:t xml:space="preserve"> </w:t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604AB1" w:rsidRDefault="00604AB1" w:rsidP="00413F5E">
      <w:pPr>
        <w:widowControl w:val="0"/>
        <w:spacing w:before="120"/>
        <w:ind w:right="-1"/>
        <w:jc w:val="both"/>
      </w:pPr>
    </w:p>
    <w:p w:rsidR="00604AB1" w:rsidRDefault="00604AB1" w:rsidP="00413F5E">
      <w:pPr>
        <w:widowControl w:val="0"/>
        <w:spacing w:before="120"/>
        <w:ind w:right="-1"/>
        <w:jc w:val="both"/>
      </w:pPr>
    </w:p>
    <w:p w:rsidR="00B4656B" w:rsidRDefault="00B4656B" w:rsidP="00413F5E">
      <w:pPr>
        <w:widowControl w:val="0"/>
        <w:spacing w:before="120"/>
        <w:ind w:right="-1"/>
        <w:jc w:val="both"/>
      </w:pPr>
      <w:bookmarkStart w:id="3" w:name="_GoBack"/>
      <w:bookmarkEnd w:id="3"/>
    </w:p>
    <w:p w:rsidR="00B4656B" w:rsidRDefault="00B4656B" w:rsidP="00413F5E">
      <w:pPr>
        <w:widowControl w:val="0"/>
        <w:spacing w:before="120"/>
        <w:ind w:right="-1"/>
        <w:jc w:val="both"/>
      </w:pPr>
    </w:p>
    <w:tbl>
      <w:tblPr>
        <w:tblpPr w:leftFromText="141" w:rightFromText="141" w:vertAnchor="text" w:horzAnchor="margin" w:tblpY="257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68341F" w:rsidRPr="00722EF6" w:rsidTr="008B4942">
        <w:trPr>
          <w:trHeight w:val="821"/>
        </w:trPr>
        <w:tc>
          <w:tcPr>
            <w:tcW w:w="10320" w:type="dxa"/>
          </w:tcPr>
          <w:p w:rsidR="0068341F" w:rsidRPr="00E27D2E" w:rsidRDefault="0068341F" w:rsidP="0068341F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68341F" w:rsidRPr="008B4942" w:rsidRDefault="0068341F" w:rsidP="008B4942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8B4942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8B4942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8B4942">
              <w:rPr>
                <w:rFonts w:ascii="Calibri" w:hAnsi="Calibri" w:cs="Arial"/>
                <w:b/>
                <w:snapToGrid w:val="0"/>
                <w:color w:val="00ABAA"/>
              </w:rPr>
              <w:t>LECTRONIQUE</w:t>
            </w:r>
            <w:r>
              <w:t xml:space="preserve"> 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r w:rsidR="008B4942">
              <w:rPr>
                <w:rFonts w:ascii="Calibri" w:hAnsi="Calibri" w:cs="Arial"/>
                <w:b/>
                <w:snapToGrid w:val="0"/>
                <w:color w:val="00ABAA"/>
              </w:rPr>
              <w:t>Statut@cdg-64.fr</w:t>
            </w:r>
          </w:p>
        </w:tc>
      </w:tr>
    </w:tbl>
    <w:p w:rsidR="00413F5E" w:rsidRPr="002416C5" w:rsidRDefault="00B4656B" w:rsidP="002416C5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2416C5" w:rsidSect="00604AB1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3" w:rsidRDefault="00C459D3" w:rsidP="00112D97">
      <w:r>
        <w:separator/>
      </w:r>
    </w:p>
  </w:endnote>
  <w:endnote w:type="continuationSeparator" w:id="0">
    <w:p w:rsidR="00C459D3" w:rsidRDefault="00C459D3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604AB1" w:rsidP="00604AB1">
    <w:pPr>
      <w:pStyle w:val="Pieddepage"/>
      <w:tabs>
        <w:tab w:val="left" w:pos="465"/>
      </w:tabs>
    </w:pPr>
    <w:r>
      <w:tab/>
    </w:r>
    <w:r>
      <w:tab/>
    </w: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3" w:rsidRDefault="00C459D3" w:rsidP="00112D97">
      <w:r>
        <w:separator/>
      </w:r>
    </w:p>
  </w:footnote>
  <w:footnote w:type="continuationSeparator" w:id="0">
    <w:p w:rsidR="00C459D3" w:rsidRDefault="00C459D3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A426E"/>
    <w:rsid w:val="000C4341"/>
    <w:rsid w:val="00112D97"/>
    <w:rsid w:val="001317AE"/>
    <w:rsid w:val="00204598"/>
    <w:rsid w:val="002416C5"/>
    <w:rsid w:val="0025781D"/>
    <w:rsid w:val="003A5AA0"/>
    <w:rsid w:val="00413F5E"/>
    <w:rsid w:val="004600EF"/>
    <w:rsid w:val="004805BA"/>
    <w:rsid w:val="004C0874"/>
    <w:rsid w:val="00504A67"/>
    <w:rsid w:val="00524645"/>
    <w:rsid w:val="00546FC7"/>
    <w:rsid w:val="00597152"/>
    <w:rsid w:val="005C6122"/>
    <w:rsid w:val="00604AB1"/>
    <w:rsid w:val="006172BD"/>
    <w:rsid w:val="006729BA"/>
    <w:rsid w:val="0068341F"/>
    <w:rsid w:val="00861C3F"/>
    <w:rsid w:val="00893FEA"/>
    <w:rsid w:val="008A1FDB"/>
    <w:rsid w:val="008B4942"/>
    <w:rsid w:val="008B7086"/>
    <w:rsid w:val="008F7628"/>
    <w:rsid w:val="00910DA8"/>
    <w:rsid w:val="009B0CAC"/>
    <w:rsid w:val="00AE663C"/>
    <w:rsid w:val="00B07157"/>
    <w:rsid w:val="00B4656B"/>
    <w:rsid w:val="00B6045E"/>
    <w:rsid w:val="00C459D3"/>
    <w:rsid w:val="00C5151A"/>
    <w:rsid w:val="00C9531D"/>
    <w:rsid w:val="00CB4143"/>
    <w:rsid w:val="00CD4622"/>
    <w:rsid w:val="00E62885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04CCAE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EA5F-AB57-4D46-9F25-16670DA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8</cp:revision>
  <cp:lastPrinted>2023-03-06T09:39:00Z</cp:lastPrinted>
  <dcterms:created xsi:type="dcterms:W3CDTF">2023-04-13T13:28:00Z</dcterms:created>
  <dcterms:modified xsi:type="dcterms:W3CDTF">2023-05-17T12:56:00Z</dcterms:modified>
</cp:coreProperties>
</file>